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контрольно-переводных нормативов ОФП и СФП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художественной гимнастике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Дата:30 апреля 2019 года</w:t>
        <w:tab/>
        <w:tab/>
        <w:t>Группа № 1 Тренер - преподаватель Захарова М.Б.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0980" w:type="dxa"/>
        <w:jc w:val="left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60"/>
        <w:gridCol w:w="1620"/>
        <w:gridCol w:w="723"/>
        <w:gridCol w:w="1080"/>
        <w:gridCol w:w="360"/>
        <w:gridCol w:w="360"/>
        <w:gridCol w:w="590"/>
        <w:gridCol w:w="566"/>
        <w:gridCol w:w="464"/>
        <w:gridCol w:w="360"/>
        <w:gridCol w:w="720"/>
        <w:gridCol w:w="361"/>
        <w:gridCol w:w="1"/>
        <w:gridCol w:w="503"/>
        <w:gridCol w:w="378"/>
        <w:gridCol w:w="2"/>
        <w:gridCol w:w="450"/>
        <w:gridCol w:w="404"/>
        <w:gridCol w:w="1"/>
        <w:gridCol w:w="390"/>
        <w:gridCol w:w="344"/>
        <w:gridCol w:w="2"/>
        <w:gridCol w:w="590"/>
        <w:gridCol w:w="348"/>
      </w:tblGrid>
      <w:tr>
        <w:trPr>
          <w:trHeight w:val="742" w:hRule="atLeas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Этап обучения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Мост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Шпагаты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Прыжки в длину с места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Равновесие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Вращение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Прыжки х г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балл</w:t>
            </w:r>
          </w:p>
        </w:tc>
      </w:tr>
      <w:tr>
        <w:trPr>
          <w:trHeight w:val="267" w:hRule="atLeast"/>
        </w:trPr>
        <w:tc>
          <w:tcPr>
            <w:tcW w:w="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Полазун Елизавета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УТ-5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33,7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Кипяткова Полина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УТ-5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34,3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Кипяткова Василина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УТ-5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34,3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 xml:space="preserve">Сванидзе Виола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УТ-4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r>
          </w:p>
        </w:tc>
      </w:tr>
      <w:tr>
        <w:trPr>
          <w:trHeight w:val="462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Сванидзе Милана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УТ-4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Бочарова Ксения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УТ-4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Колесникова Наталья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УТ-4г.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Адалевская Виктория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УТ-1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Антипова Полина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УТ-1 г. 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30,3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4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Комиссия: </w:t>
        <w:tab/>
      </w:r>
      <w:r>
        <w:rPr>
          <w:rFonts w:ascii="Times New Roman" w:hAnsi="Times New Roman"/>
        </w:rPr>
        <w:t>Бойцова Н.С.</w:t>
        <w:tab/>
        <w:tab/>
        <w:t>_____________</w:t>
      </w:r>
    </w:p>
    <w:p>
      <w:pPr>
        <w:pStyle w:val="Normal"/>
        <w:spacing w:lineRule="auto" w:line="24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Николаева М.Л.</w:t>
        <w:tab/>
        <w:tab/>
        <w:t>_____________</w:t>
      </w:r>
    </w:p>
    <w:p>
      <w:pPr>
        <w:pStyle w:val="Normal"/>
        <w:spacing w:lineRule="auto" w:line="24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Федорова Л.Б.</w:t>
        <w:tab/>
        <w:tab/>
        <w:t>_____________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ae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Application>LibreOffice/6.0.7.3.0$Linux_x86 LibreOffice_project/00m0$Build-3</Application>
  <Pages>1</Pages>
  <Words>245</Words>
  <Characters>818</Characters>
  <CharactersWithSpaces>887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2018-04-23T13:29:00Z</dcterms:created>
  <dc:creator>Ольга Гурина</dc:creator>
  <dc:description/>
  <dc:language>ru-RU</dc:language>
  <cp:lastModifiedBy/>
  <cp:lastPrinted>2018-05-29T12:09:00Z</cp:lastPrinted>
  <dcterms:modified xsi:type="dcterms:W3CDTF">2019-08-13T11:47:24Z</dcterms:modified>
  <cp:revision>16</cp:revision>
  <dc:subject/>
  <dc:title>Протокол контрольно-переводных нормативов ОФП и СФП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