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E" w:rsidRDefault="00232FDE">
      <w:pPr>
        <w:pStyle w:val="Heading3"/>
        <w:numPr>
          <w:ilvl w:val="2"/>
          <w:numId w:val="2"/>
        </w:numPr>
        <w:jc w:val="center"/>
        <w:rPr>
          <w:b w:val="0"/>
        </w:rPr>
      </w:pPr>
    </w:p>
    <w:p w:rsidR="00232FDE" w:rsidRDefault="00232FDE">
      <w:pPr>
        <w:jc w:val="center"/>
      </w:pPr>
    </w:p>
    <w:p w:rsidR="00232FDE" w:rsidRDefault="00232FDE">
      <w:pPr>
        <w:jc w:val="center"/>
      </w:pPr>
    </w:p>
    <w:p w:rsidR="00232FDE" w:rsidRDefault="00232FDE">
      <w:pPr>
        <w:jc w:val="center"/>
      </w:pPr>
    </w:p>
    <w:p w:rsidR="00232FDE" w:rsidRDefault="00232FDE">
      <w:pPr>
        <w:jc w:val="center"/>
      </w:pPr>
    </w:p>
    <w:p w:rsidR="00232FDE" w:rsidRDefault="00232FDE">
      <w:pPr>
        <w:jc w:val="center"/>
      </w:pPr>
    </w:p>
    <w:p w:rsidR="00232FDE" w:rsidRDefault="00232FDE">
      <w:pPr>
        <w:jc w:val="center"/>
      </w:pPr>
    </w:p>
    <w:p w:rsidR="00232FDE" w:rsidRDefault="00232FDE">
      <w:pPr>
        <w:jc w:val="center"/>
      </w:pPr>
    </w:p>
    <w:p w:rsidR="00232FDE" w:rsidRDefault="00232FDE">
      <w:pPr>
        <w:jc w:val="center"/>
      </w:pPr>
    </w:p>
    <w:p w:rsidR="00232FDE" w:rsidRDefault="00232FDE">
      <w:pPr>
        <w:jc w:val="center"/>
      </w:pPr>
    </w:p>
    <w:p w:rsidR="00232FDE" w:rsidRDefault="00E46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разработка</w:t>
      </w:r>
    </w:p>
    <w:p w:rsidR="00232FDE" w:rsidRDefault="00232FDE">
      <w:pPr>
        <w:jc w:val="center"/>
        <w:rPr>
          <w:b/>
          <w:bCs/>
          <w:sz w:val="28"/>
          <w:szCs w:val="28"/>
        </w:rPr>
      </w:pPr>
    </w:p>
    <w:p w:rsidR="00232FDE" w:rsidRDefault="00232FDE">
      <w:pPr>
        <w:jc w:val="center"/>
        <w:rPr>
          <w:b/>
          <w:bCs/>
          <w:sz w:val="28"/>
          <w:szCs w:val="28"/>
        </w:rPr>
      </w:pPr>
    </w:p>
    <w:p w:rsidR="00232FDE" w:rsidRDefault="00E46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</w:p>
    <w:p w:rsidR="00232FDE" w:rsidRDefault="00232FDE">
      <w:pPr>
        <w:jc w:val="center"/>
        <w:rPr>
          <w:sz w:val="28"/>
          <w:szCs w:val="28"/>
        </w:rPr>
      </w:pPr>
    </w:p>
    <w:p w:rsidR="00232FDE" w:rsidRDefault="00E46DB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«Применение статистических данных для повышения результативности в художественной гимнастике. Мастерство - прокат обруча по телу»</w:t>
      </w:r>
    </w:p>
    <w:p w:rsidR="00232FDE" w:rsidRDefault="00232FDE">
      <w:pPr>
        <w:jc w:val="center"/>
        <w:rPr>
          <w:b/>
          <w:sz w:val="28"/>
          <w:szCs w:val="28"/>
        </w:rPr>
      </w:pPr>
    </w:p>
    <w:p w:rsidR="00232FDE" w:rsidRDefault="00232FDE">
      <w:pPr>
        <w:jc w:val="center"/>
        <w:rPr>
          <w:b/>
          <w:sz w:val="28"/>
          <w:szCs w:val="28"/>
        </w:rPr>
      </w:pPr>
    </w:p>
    <w:p w:rsidR="00232FDE" w:rsidRDefault="00232FDE">
      <w:pPr>
        <w:jc w:val="center"/>
        <w:rPr>
          <w:sz w:val="28"/>
          <w:szCs w:val="28"/>
        </w:rPr>
      </w:pPr>
    </w:p>
    <w:p w:rsidR="00232FDE" w:rsidRDefault="00232FDE">
      <w:pPr>
        <w:jc w:val="center"/>
        <w:rPr>
          <w:sz w:val="28"/>
          <w:szCs w:val="28"/>
        </w:rPr>
      </w:pPr>
    </w:p>
    <w:p w:rsidR="00232FDE" w:rsidRDefault="00232FDE">
      <w:pPr>
        <w:jc w:val="center"/>
        <w:rPr>
          <w:sz w:val="28"/>
          <w:szCs w:val="28"/>
        </w:rPr>
      </w:pPr>
    </w:p>
    <w:p w:rsidR="00232FDE" w:rsidRDefault="00232FDE">
      <w:pPr>
        <w:jc w:val="right"/>
        <w:rPr>
          <w:sz w:val="28"/>
          <w:szCs w:val="28"/>
        </w:rPr>
      </w:pPr>
    </w:p>
    <w:p w:rsidR="00232FDE" w:rsidRDefault="00232FDE">
      <w:pPr>
        <w:jc w:val="right"/>
        <w:rPr>
          <w:sz w:val="28"/>
          <w:szCs w:val="28"/>
        </w:rPr>
      </w:pPr>
    </w:p>
    <w:p w:rsidR="00232FDE" w:rsidRDefault="00E46DB1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232FDE" w:rsidRDefault="00E46DB1">
      <w:pPr>
        <w:jc w:val="right"/>
        <w:rPr>
          <w:sz w:val="28"/>
          <w:szCs w:val="28"/>
        </w:rPr>
      </w:pPr>
      <w:r>
        <w:rPr>
          <w:sz w:val="28"/>
          <w:szCs w:val="28"/>
        </w:rPr>
        <w:t>Захарова Марина Брониславовна,</w:t>
      </w:r>
    </w:p>
    <w:p w:rsidR="00232FDE" w:rsidRDefault="00E46D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 </w:t>
      </w:r>
    </w:p>
    <w:p w:rsidR="00232FDE" w:rsidRDefault="00E46D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отделения художественной гимнастики </w:t>
      </w:r>
    </w:p>
    <w:p w:rsidR="00232FDE" w:rsidRDefault="00E46DB1">
      <w:pPr>
        <w:jc w:val="right"/>
        <w:rPr>
          <w:sz w:val="28"/>
          <w:szCs w:val="28"/>
        </w:rPr>
      </w:pPr>
      <w:r>
        <w:rPr>
          <w:sz w:val="28"/>
          <w:szCs w:val="28"/>
        </w:rPr>
        <w:t>МАУДО «ДЮСШ «ЦФР»</w:t>
      </w:r>
    </w:p>
    <w:p w:rsidR="00232FDE" w:rsidRDefault="00232FDE">
      <w:pPr>
        <w:pStyle w:val="Heading2"/>
        <w:numPr>
          <w:ilvl w:val="1"/>
          <w:numId w:val="2"/>
        </w:numPr>
        <w:jc w:val="right"/>
        <w:rPr>
          <w:b w:val="0"/>
          <w:i w:val="0"/>
        </w:rPr>
      </w:pPr>
    </w:p>
    <w:p w:rsidR="00232FDE" w:rsidRDefault="00232FDE"/>
    <w:p w:rsidR="00232FDE" w:rsidRDefault="00232FDE"/>
    <w:p w:rsidR="00232FDE" w:rsidRDefault="00232FDE"/>
    <w:p w:rsidR="00232FDE" w:rsidRDefault="00232FDE"/>
    <w:p w:rsidR="00232FDE" w:rsidRDefault="00232FDE"/>
    <w:p w:rsidR="00232FDE" w:rsidRDefault="00232FDE"/>
    <w:p w:rsidR="00232FDE" w:rsidRDefault="00232FDE"/>
    <w:p w:rsidR="00232FDE" w:rsidRDefault="00232FDE"/>
    <w:p w:rsidR="00232FDE" w:rsidRDefault="00232FDE"/>
    <w:p w:rsidR="00232FDE" w:rsidRDefault="00232FDE"/>
    <w:p w:rsidR="00232FDE" w:rsidRDefault="00232FDE"/>
    <w:p w:rsidR="00232FDE" w:rsidRDefault="00232FDE"/>
    <w:p w:rsidR="00232FDE" w:rsidRDefault="00E46DB1">
      <w:pPr>
        <w:jc w:val="center"/>
        <w:rPr>
          <w:rFonts w:eastAsia="Arial Unicode MS"/>
          <w:bCs/>
          <w:sz w:val="28"/>
          <w:szCs w:val="28"/>
        </w:rPr>
      </w:pPr>
      <w:r>
        <w:rPr>
          <w:bCs/>
          <w:sz w:val="28"/>
          <w:szCs w:val="28"/>
        </w:rPr>
        <w:t>г. Великий Новгород</w:t>
      </w:r>
    </w:p>
    <w:p w:rsidR="00232FDE" w:rsidRDefault="00E46DB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2020</w:t>
      </w:r>
    </w:p>
    <w:p w:rsidR="00232FDE" w:rsidRDefault="00232FDE">
      <w:pPr>
        <w:ind w:left="720"/>
        <w:jc w:val="both"/>
        <w:rPr>
          <w:sz w:val="28"/>
          <w:szCs w:val="28"/>
        </w:rPr>
      </w:pPr>
    </w:p>
    <w:p w:rsidR="00232FDE" w:rsidRDefault="00E46DB1" w:rsidP="00E46DB1">
      <w:pPr>
        <w:ind w:firstLine="708"/>
        <w:jc w:val="both"/>
      </w:pPr>
      <w:r>
        <w:rPr>
          <w:b/>
          <w:bCs/>
          <w:sz w:val="28"/>
          <w:szCs w:val="28"/>
          <w:shd w:val="clear" w:color="auto" w:fill="FFFFFF"/>
        </w:rPr>
        <w:lastRenderedPageBreak/>
        <w:t>Художественная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гимнастика</w:t>
      </w:r>
      <w:r>
        <w:rPr>
          <w:sz w:val="28"/>
          <w:szCs w:val="28"/>
          <w:shd w:val="clear" w:color="auto" w:fill="FFFFFF"/>
        </w:rPr>
        <w:t xml:space="preserve"> сегодня – </w:t>
      </w:r>
      <w:r>
        <w:rPr>
          <w:b/>
          <w:bCs/>
          <w:sz w:val="28"/>
          <w:szCs w:val="28"/>
          <w:shd w:val="clear" w:color="auto" w:fill="FFFFFF"/>
        </w:rPr>
        <w:t>это</w:t>
      </w:r>
      <w:r>
        <w:rPr>
          <w:sz w:val="28"/>
          <w:szCs w:val="28"/>
          <w:shd w:val="clear" w:color="auto" w:fill="FFFFFF"/>
        </w:rPr>
        <w:t xml:space="preserve"> олимпийский вид спорта, в котором спортсменки соревнуются в техническом мастерстве и выразительности исполнения сложных движений телом в сочетании разнообразными манипуляциями предметами под музыку.</w:t>
      </w:r>
    </w:p>
    <w:p w:rsidR="00232FDE" w:rsidRDefault="00E46DB1" w:rsidP="00E46DB1">
      <w:pPr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Элементы 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обручем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гимнастике</w:t>
      </w:r>
      <w:r>
        <w:rPr>
          <w:sz w:val="28"/>
          <w:szCs w:val="28"/>
        </w:rPr>
        <w:t xml:space="preserve"> по праву </w:t>
      </w:r>
      <w:r>
        <w:rPr>
          <w:sz w:val="28"/>
          <w:szCs w:val="28"/>
        </w:rPr>
        <w:t xml:space="preserve">считаются одними из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грациозных. Зрелищность данного вида достигается, в основном, благодаря выполнению упражнений с различными спортивными аксессуарами: </w:t>
      </w:r>
      <w:r>
        <w:rPr>
          <w:b/>
          <w:bCs/>
          <w:sz w:val="28"/>
          <w:szCs w:val="28"/>
        </w:rPr>
        <w:t>обручем</w:t>
      </w:r>
      <w:r>
        <w:rPr>
          <w:sz w:val="28"/>
          <w:szCs w:val="28"/>
        </w:rPr>
        <w:t>, мячом, скакалкой, лентой и булавами. Среди людей бытует мнение, что самым простым снаряд</w:t>
      </w:r>
      <w:r>
        <w:rPr>
          <w:sz w:val="28"/>
          <w:szCs w:val="28"/>
        </w:rPr>
        <w:t xml:space="preserve">ом является </w:t>
      </w:r>
      <w:r>
        <w:rPr>
          <w:b/>
          <w:bCs/>
          <w:sz w:val="28"/>
          <w:szCs w:val="28"/>
        </w:rPr>
        <w:t>обруч</w:t>
      </w:r>
      <w:r>
        <w:rPr>
          <w:sz w:val="28"/>
          <w:szCs w:val="28"/>
        </w:rPr>
        <w:t xml:space="preserve">, однако это ошибочное суждение. </w:t>
      </w:r>
      <w:r>
        <w:rPr>
          <w:b/>
          <w:bCs/>
          <w:sz w:val="28"/>
          <w:szCs w:val="28"/>
        </w:rPr>
        <w:t>Обруч</w:t>
      </w:r>
      <w:r>
        <w:rPr>
          <w:sz w:val="28"/>
          <w:szCs w:val="28"/>
        </w:rPr>
        <w:t xml:space="preserve"> – это непредсказуемый и универсальный снаряд, который позволяет тренеру расширять базу элементов и создавать интересные упражнения для любого возраста.</w:t>
      </w:r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Среди людей бытует мнение, что самым простым сна</w:t>
      </w:r>
      <w:r>
        <w:rPr>
          <w:sz w:val="28"/>
          <w:szCs w:val="28"/>
          <w:shd w:val="clear" w:color="auto" w:fill="FFFFFF"/>
        </w:rPr>
        <w:t xml:space="preserve">рядом является обруч, однако это ошибочное суждение. Обруч – это непредсказуемый и </w:t>
      </w:r>
      <w:r>
        <w:rPr>
          <w:sz w:val="28"/>
          <w:szCs w:val="28"/>
        </w:rPr>
        <w:t>универсальный снаряд, который позволяет тренеру расширять базу элементов и создавать интересные упражнения для любого возраста. Элементы с обручем в художественной гимнастик</w:t>
      </w:r>
      <w:r>
        <w:rPr>
          <w:sz w:val="28"/>
          <w:szCs w:val="28"/>
        </w:rPr>
        <w:t>е подразумевают техническую точность, однако с первого раза идеально выполнить элемент не может никто</w:t>
      </w:r>
      <w:r>
        <w:rPr>
          <w:sz w:val="28"/>
          <w:szCs w:val="28"/>
          <w:shd w:val="clear" w:color="auto" w:fill="FFFFFF"/>
        </w:rPr>
        <w:t xml:space="preserve">. </w:t>
      </w:r>
    </w:p>
    <w:p w:rsidR="00232FDE" w:rsidRDefault="00E46DB1" w:rsidP="00E46DB1">
      <w:pPr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Для улучшения техники </w:t>
      </w:r>
      <w:proofErr w:type="gramStart"/>
      <w:r>
        <w:rPr>
          <w:sz w:val="28"/>
          <w:szCs w:val="28"/>
          <w:shd w:val="clear" w:color="auto" w:fill="FFFFFF"/>
        </w:rPr>
        <w:t>элементов</w:t>
      </w:r>
      <w:proofErr w:type="gramEnd"/>
      <w:r>
        <w:rPr>
          <w:sz w:val="28"/>
          <w:szCs w:val="28"/>
          <w:shd w:val="clear" w:color="auto" w:fill="FFFFFF"/>
        </w:rPr>
        <w:t xml:space="preserve"> следует заранее знать с </w:t>
      </w:r>
      <w:proofErr w:type="gramStart"/>
      <w:r>
        <w:rPr>
          <w:sz w:val="28"/>
          <w:szCs w:val="28"/>
          <w:shd w:val="clear" w:color="auto" w:fill="FFFFFF"/>
        </w:rPr>
        <w:t>какими</w:t>
      </w:r>
      <w:proofErr w:type="gramEnd"/>
      <w:r>
        <w:rPr>
          <w:sz w:val="28"/>
          <w:szCs w:val="28"/>
          <w:shd w:val="clear" w:color="auto" w:fill="FFFFFF"/>
        </w:rPr>
        <w:t xml:space="preserve"> техническими недочетами придется столкнуться при обучении. Самая популярная ошибка </w:t>
      </w:r>
      <w:hyperlink r:id="rId5">
        <w:r>
          <w:rPr>
            <w:rStyle w:val="-"/>
            <w:highlight w:val="white"/>
          </w:rPr>
          <w:t>у новичков</w:t>
        </w:r>
      </w:hyperlink>
      <w:r>
        <w:rPr>
          <w:sz w:val="28"/>
          <w:szCs w:val="28"/>
          <w:shd w:val="clear" w:color="auto" w:fill="FFFFFF"/>
        </w:rPr>
        <w:t xml:space="preserve"> – это неправильное положение снаряда в плоскости. Кроме того, у начинающих спортсменов не всегда получается при ловле предмета или его перехвате из одной руки в другую не совершать остано</w:t>
      </w:r>
      <w:r>
        <w:rPr>
          <w:sz w:val="28"/>
          <w:szCs w:val="28"/>
          <w:shd w:val="clear" w:color="auto" w:fill="FFFFFF"/>
        </w:rPr>
        <w:t xml:space="preserve">вку обруча.  Наряду с этим, среди грубых ошибок выделяют касание предмета до площадки или тела спортсменки, а также </w:t>
      </w:r>
      <w:r>
        <w:rPr>
          <w:b/>
          <w:sz w:val="28"/>
          <w:szCs w:val="28"/>
          <w:shd w:val="clear" w:color="auto" w:fill="FFFFFF"/>
        </w:rPr>
        <w:t>падение предмета</w:t>
      </w:r>
      <w:r>
        <w:rPr>
          <w:sz w:val="28"/>
          <w:szCs w:val="28"/>
          <w:shd w:val="clear" w:color="auto" w:fill="FFFFFF"/>
        </w:rPr>
        <w:t>.</w:t>
      </w:r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Также при выставлении баллов, особенно на выполнение программы мастера спорта, судьи уделяют внимание качеству обращения с</w:t>
      </w:r>
      <w:r>
        <w:rPr>
          <w:sz w:val="28"/>
          <w:szCs w:val="28"/>
          <w:shd w:val="clear" w:color="auto" w:fill="FFFFFF"/>
        </w:rPr>
        <w:t xml:space="preserve"> обручем, в частности работе с обручем обеими руками и ловкости в целом.</w:t>
      </w:r>
    </w:p>
    <w:p w:rsidR="00232FDE" w:rsidRDefault="00E46DB1" w:rsidP="00E46DB1">
      <w:pPr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Тренировка по художественной гимнастике для подготовки упражнения с обручем включает в себя несколько основных элементов, которые необходимо довести до совершенства, чтобы приступать </w:t>
      </w:r>
      <w:r>
        <w:rPr>
          <w:sz w:val="28"/>
          <w:szCs w:val="28"/>
          <w:shd w:val="clear" w:color="auto" w:fill="FFFFFF"/>
        </w:rPr>
        <w:t>к более сложным связкам.</w:t>
      </w:r>
    </w:p>
    <w:p w:rsidR="00232FDE" w:rsidRDefault="00E46DB1" w:rsidP="00E46DB1">
      <w:pPr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Броски</w:t>
      </w:r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Все броски распределены на два вида:</w:t>
      </w:r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shd w:val="clear" w:color="auto" w:fill="FFFFFF"/>
        </w:rPr>
        <w:t>по прямой; по дуге.</w:t>
      </w:r>
      <w:proofErr w:type="gramEnd"/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Все броски следует начинать с вращения обруча или замахом свободной руки. Для перехода на следующие элементы требуется при ловле совершать движения для амортизации, </w:t>
      </w:r>
      <w:r>
        <w:rPr>
          <w:sz w:val="28"/>
          <w:szCs w:val="28"/>
          <w:shd w:val="clear" w:color="auto" w:fill="FFFFFF"/>
        </w:rPr>
        <w:t>такие как вращение или махи. Приступать к обучению нужно с бросков двумя руками, чтобы начинающие гимнастки начали совершать амортизацию автоматически, точно направлять обруч в необходимую зону, и понимать плоскости полета предмета. После усвоения данных з</w:t>
      </w:r>
      <w:r>
        <w:rPr>
          <w:sz w:val="28"/>
          <w:szCs w:val="28"/>
          <w:shd w:val="clear" w:color="auto" w:fill="FFFFFF"/>
        </w:rPr>
        <w:t>наний тренер переходит к обучению бросков одной рукой, а также с вращением вокруг кисти.</w:t>
      </w:r>
    </w:p>
    <w:p w:rsidR="00232FDE" w:rsidRDefault="00E46DB1" w:rsidP="00E46DB1">
      <w:pPr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Прыжки</w:t>
      </w:r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Обучение прыжкам начинается с прохождения в подвижный обруч и прыжков в неподвижный. В прыжках очень важны подготовительные данные гимнастки. Необходимо, чтобы </w:t>
      </w:r>
      <w:r>
        <w:rPr>
          <w:sz w:val="28"/>
          <w:szCs w:val="28"/>
          <w:highlight w:val="white"/>
        </w:rPr>
        <w:t xml:space="preserve">она обладала определенной степенью прыгучести и проворству с предметом. Нужно начинать прыжки с махов или вращений обруча. Для начала следует освоить простые элементы, например, хореографические шаги. После их освоения приступать к </w:t>
      </w:r>
      <w:proofErr w:type="gramStart"/>
      <w:r>
        <w:rPr>
          <w:sz w:val="28"/>
          <w:szCs w:val="28"/>
          <w:highlight w:val="white"/>
        </w:rPr>
        <w:t>сложным</w:t>
      </w:r>
      <w:proofErr w:type="gramEnd"/>
      <w:r>
        <w:rPr>
          <w:sz w:val="28"/>
          <w:szCs w:val="28"/>
          <w:highlight w:val="white"/>
        </w:rPr>
        <w:t>, например, прыжк</w:t>
      </w:r>
      <w:r>
        <w:rPr>
          <w:sz w:val="28"/>
          <w:szCs w:val="28"/>
          <w:highlight w:val="white"/>
        </w:rPr>
        <w:t xml:space="preserve">и с поворотами. </w:t>
      </w:r>
      <w:proofErr w:type="gramStart"/>
      <w:r>
        <w:rPr>
          <w:sz w:val="28"/>
          <w:szCs w:val="28"/>
          <w:highlight w:val="white"/>
        </w:rPr>
        <w:t>Важное значение</w:t>
      </w:r>
      <w:proofErr w:type="gramEnd"/>
      <w:r>
        <w:rPr>
          <w:sz w:val="28"/>
          <w:szCs w:val="28"/>
          <w:highlight w:val="white"/>
        </w:rPr>
        <w:t xml:space="preserve"> имеет согласованность маха с высшей фазой в прыжке.</w:t>
      </w:r>
    </w:p>
    <w:p w:rsidR="00232FDE" w:rsidRDefault="00E46DB1" w:rsidP="00E46DB1">
      <w:pPr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Вращение</w:t>
      </w:r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Вращение-это совершение периодичных малых кругов вокруг одной из части тела спортсменки. Основным положением выступает вращение обруча на кисти руки в любой плоско</w:t>
      </w:r>
      <w:r>
        <w:rPr>
          <w:sz w:val="28"/>
          <w:szCs w:val="28"/>
          <w:highlight w:val="white"/>
        </w:rPr>
        <w:t>сти пространства и в любом направлении. В начале обучения следует выполнять статически, после освоения можно осваивать в динамике. Для осложнения элемента можно выполнять вращения в различном темпе.</w:t>
      </w:r>
    </w:p>
    <w:p w:rsidR="00232FDE" w:rsidRDefault="00E46DB1" w:rsidP="00E46DB1">
      <w:pPr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Восьмерки</w:t>
      </w:r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Восьмерка представляет собой слитное периодично</w:t>
      </w:r>
      <w:r>
        <w:rPr>
          <w:sz w:val="28"/>
          <w:szCs w:val="28"/>
          <w:highlight w:val="white"/>
        </w:rPr>
        <w:t>е выполнение кругов в противоположных плоскостях. Для осложнения элемента следует добавить количество вращений в первую или вторую часть восьмерки, а также осуществлять движения в различных ритмах, амплитудах или плоскостях.</w:t>
      </w:r>
    </w:p>
    <w:p w:rsidR="00232FDE" w:rsidRDefault="00E46DB1" w:rsidP="00E46DB1">
      <w:pPr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Круги и махи</w:t>
      </w:r>
    </w:p>
    <w:p w:rsidR="00232FDE" w:rsidRDefault="00E46DB1" w:rsidP="00E46DB1">
      <w:pPr>
        <w:ind w:firstLine="708"/>
        <w:jc w:val="both"/>
      </w:pPr>
      <w:r>
        <w:rPr>
          <w:sz w:val="28"/>
          <w:szCs w:val="28"/>
          <w:shd w:val="clear" w:color="auto" w:fill="FFFFFF"/>
        </w:rPr>
        <w:t>Являются подготови</w:t>
      </w:r>
      <w:r>
        <w:rPr>
          <w:sz w:val="28"/>
          <w:szCs w:val="28"/>
          <w:shd w:val="clear" w:color="auto" w:fill="FFFFFF"/>
        </w:rPr>
        <w:t>тельными и связующими очень многих элементов. Производятся в вертикальных, горизонтальных и боковых плоскостях пространства. Подразделяются на 3 вида: Большие – выполняются выпрямленной рукой (всем плечевым суставом); Средние – производятся рукой, согнутой</w:t>
      </w:r>
      <w:r>
        <w:rPr>
          <w:sz w:val="28"/>
          <w:szCs w:val="28"/>
          <w:shd w:val="clear" w:color="auto" w:fill="FFFFFF"/>
        </w:rPr>
        <w:t xml:space="preserve"> в локтевом суставе; Малые – исполняются исключительно кистью.</w:t>
      </w:r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Особое внимание стоит уделить прокатам и перекатам.</w:t>
      </w:r>
    </w:p>
    <w:p w:rsidR="00232FDE" w:rsidRDefault="00E46DB1" w:rsidP="00E46DB1">
      <w:pPr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Перекаты, прокаты</w:t>
      </w:r>
    </w:p>
    <w:p w:rsidR="00232FDE" w:rsidRDefault="00E46DB1" w:rsidP="00E46DB1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Перекаты совершаются прямо, по дуге, по кругу, с возвращением предмета, кроме того </w:t>
      </w:r>
      <w:r>
        <w:rPr>
          <w:b/>
          <w:sz w:val="28"/>
          <w:szCs w:val="28"/>
          <w:shd w:val="clear" w:color="auto" w:fill="FFFFFF"/>
        </w:rPr>
        <w:t>по частям тела</w:t>
      </w:r>
      <w:r>
        <w:rPr>
          <w:sz w:val="28"/>
          <w:szCs w:val="28"/>
          <w:shd w:val="clear" w:color="auto" w:fill="FFFFFF"/>
        </w:rPr>
        <w:t xml:space="preserve"> спортсменки. Во время пер</w:t>
      </w:r>
      <w:r>
        <w:rPr>
          <w:sz w:val="28"/>
          <w:szCs w:val="28"/>
          <w:shd w:val="clear" w:color="auto" w:fill="FFFFFF"/>
        </w:rPr>
        <w:t>екатов целесообразно добавлять дополнительные элементы: прыжок, пробежка, поворот. Основным техническим требованием является верное исходное положение снаряда.</w:t>
      </w:r>
    </w:p>
    <w:p w:rsidR="00232FDE" w:rsidRDefault="00232FDE" w:rsidP="00E46DB1">
      <w:pPr>
        <w:ind w:firstLine="708"/>
        <w:jc w:val="both"/>
        <w:rPr>
          <w:sz w:val="28"/>
          <w:szCs w:val="28"/>
          <w:highlight w:val="white"/>
        </w:rPr>
      </w:pPr>
    </w:p>
    <w:p w:rsidR="00232FDE" w:rsidRDefault="00E46DB1" w:rsidP="00E46DB1">
      <w:pPr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Статистические исследования по выполнению элемента с обручем, мастерства – прокат обруча по тел</w:t>
      </w:r>
      <w:r>
        <w:rPr>
          <w:b/>
          <w:sz w:val="28"/>
          <w:szCs w:val="28"/>
          <w:shd w:val="clear" w:color="auto" w:fill="FFFFFF"/>
        </w:rPr>
        <w:t>у.</w:t>
      </w:r>
    </w:p>
    <w:p w:rsidR="00232FDE" w:rsidRDefault="00E46DB1">
      <w:pPr>
        <w:ind w:firstLine="708"/>
      </w:pPr>
      <w:r>
        <w:rPr>
          <w:b/>
          <w:sz w:val="28"/>
          <w:szCs w:val="28"/>
          <w:highlight w:val="white"/>
        </w:rPr>
        <w:t>1 вариант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06"/>
        <w:gridCol w:w="665"/>
        <w:gridCol w:w="1422"/>
        <w:gridCol w:w="1710"/>
        <w:gridCol w:w="1246"/>
        <w:gridCol w:w="1051"/>
        <w:gridCol w:w="1610"/>
      </w:tblGrid>
      <w:tr w:rsidR="00232FDE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Воспитанницы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Итог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Выполнения мастерства на соревнованиях</w:t>
            </w:r>
          </w:p>
        </w:tc>
      </w:tr>
      <w:tr w:rsidR="00232FDE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232FDE">
            <w:pPr>
              <w:snapToGrid w:val="0"/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232FDE">
            <w:pPr>
              <w:snapToGrid w:val="0"/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Первенство ДЮСШ «На приз Деда Мороза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Итоговые соревнования Открытое первенство ДЮСШ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 xml:space="preserve">Городские соревнования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Областной турнир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Межрегиональный турнир</w:t>
            </w:r>
          </w:p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г. Москва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</w:tbl>
    <w:p w:rsidR="00232FDE" w:rsidRDefault="00E46DB1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+ выполнение</w:t>
      </w:r>
    </w:p>
    <w:p w:rsidR="00232FDE" w:rsidRDefault="00E46DB1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не выполнение</w:t>
      </w:r>
    </w:p>
    <w:p w:rsidR="00232FDE" w:rsidRDefault="00232FDE">
      <w:pPr>
        <w:ind w:firstLine="708"/>
        <w:rPr>
          <w:b/>
          <w:sz w:val="20"/>
          <w:szCs w:val="20"/>
          <w:highlight w:val="white"/>
        </w:rPr>
      </w:pPr>
    </w:p>
    <w:p w:rsidR="00232FDE" w:rsidRDefault="00E46DB1">
      <w:pPr>
        <w:ind w:firstLine="708"/>
      </w:pPr>
      <w:r>
        <w:t>2 вариант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06"/>
        <w:gridCol w:w="665"/>
        <w:gridCol w:w="1422"/>
        <w:gridCol w:w="1710"/>
        <w:gridCol w:w="1246"/>
        <w:gridCol w:w="1051"/>
        <w:gridCol w:w="1610"/>
      </w:tblGrid>
      <w:tr w:rsidR="00232FDE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Воспитанницы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Итог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Выполнения мастерства на соревнованиях</w:t>
            </w:r>
          </w:p>
        </w:tc>
      </w:tr>
      <w:tr w:rsidR="00232FDE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232FDE">
            <w:pPr>
              <w:snapToGrid w:val="0"/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232FDE">
            <w:pPr>
              <w:snapToGrid w:val="0"/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Первенство ДЮСШ «На приз Деда</w:t>
            </w:r>
            <w:r>
              <w:rPr>
                <w:b/>
                <w:sz w:val="16"/>
                <w:szCs w:val="16"/>
                <w:shd w:val="clear" w:color="auto" w:fill="FFFFFF"/>
              </w:rPr>
              <w:t xml:space="preserve"> Мороза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Итоговые соревнования Открытое первенство ДЮСШ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 xml:space="preserve">Городские соревнования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Областной турнир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Межрегиональный турнир</w:t>
            </w:r>
          </w:p>
          <w:p w:rsidR="00232FDE" w:rsidRDefault="00E46DB1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г. Москва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  <w:tr w:rsidR="00232F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DE" w:rsidRDefault="00E46DB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</w:tbl>
    <w:p w:rsidR="00232FDE" w:rsidRDefault="00E46DB1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выполнение 4б.</w:t>
      </w:r>
    </w:p>
    <w:p w:rsidR="00232FDE" w:rsidRDefault="00E46DB1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выполнение 3б. потеря темпа, </w:t>
      </w:r>
    </w:p>
    <w:p w:rsidR="00232FDE" w:rsidRDefault="00E46DB1">
      <w:pPr>
        <w:ind w:firstLine="708"/>
      </w:pPr>
      <w:r>
        <w:rPr>
          <w:sz w:val="28"/>
          <w:szCs w:val="28"/>
          <w:shd w:val="clear" w:color="auto" w:fill="FFFFFF"/>
        </w:rPr>
        <w:t>выполнение 2б. с ошибкой</w:t>
      </w:r>
    </w:p>
    <w:p w:rsidR="00232FDE" w:rsidRDefault="00E46DB1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выполнение 1б. с мелкой ошибкой</w:t>
      </w:r>
    </w:p>
    <w:p w:rsidR="00232FDE" w:rsidRDefault="00E46DB1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не выполнение 0б.</w:t>
      </w:r>
    </w:p>
    <w:p w:rsidR="00232FDE" w:rsidRDefault="00E46DB1">
      <w:pPr>
        <w:ind w:left="-360" w:right="-365" w:hanging="180"/>
        <w:rPr>
          <w:b/>
          <w:sz w:val="20"/>
          <w:szCs w:val="20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6181725" cy="29394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5" t="-20" r="-15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DE" w:rsidRDefault="00E46DB1" w:rsidP="00E46DB1">
      <w:pPr>
        <w:ind w:firstLine="708"/>
        <w:jc w:val="both"/>
      </w:pPr>
      <w:r>
        <w:rPr>
          <w:color w:val="000000"/>
          <w:sz w:val="28"/>
          <w:szCs w:val="28"/>
        </w:rPr>
        <w:t xml:space="preserve">Обработка статистических данных, их группировка и </w:t>
      </w:r>
    </w:p>
    <w:p w:rsidR="00232FDE" w:rsidRDefault="00E46DB1" w:rsidP="00E46D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графическое изображение наглядно показывают, как </w:t>
      </w:r>
      <w:r>
        <w:rPr>
          <w:color w:val="000000"/>
          <w:sz w:val="28"/>
          <w:szCs w:val="28"/>
        </w:rPr>
        <w:t>варьируется результат от уровня подготовленности и уровня соревнований.</w:t>
      </w:r>
    </w:p>
    <w:p w:rsidR="00232FDE" w:rsidRDefault="00232FDE" w:rsidP="00E46DB1">
      <w:pPr>
        <w:jc w:val="both"/>
        <w:rPr>
          <w:color w:val="000000"/>
          <w:sz w:val="28"/>
          <w:szCs w:val="28"/>
        </w:rPr>
      </w:pPr>
    </w:p>
    <w:p w:rsidR="00232FDE" w:rsidRDefault="00E46DB1" w:rsidP="00E46DB1">
      <w:pPr>
        <w:ind w:firstLine="708"/>
        <w:jc w:val="both"/>
      </w:pPr>
      <w:r>
        <w:rPr>
          <w:b/>
          <w:sz w:val="28"/>
          <w:szCs w:val="28"/>
          <w:shd w:val="clear" w:color="auto" w:fill="FFFFFF"/>
        </w:rPr>
        <w:t>Вывод</w:t>
      </w:r>
      <w:r>
        <w:rPr>
          <w:sz w:val="28"/>
          <w:szCs w:val="28"/>
          <w:shd w:val="clear" w:color="auto" w:fill="FFFFFF"/>
        </w:rPr>
        <w:t>: грамотно оперируя статистическими данными, можно значительно увеличить результативность выступлений на соревнованиях, подобрав методы и приемы индивидуальной работы с воспитанн</w:t>
      </w:r>
      <w:r>
        <w:rPr>
          <w:sz w:val="28"/>
          <w:szCs w:val="28"/>
          <w:shd w:val="clear" w:color="auto" w:fill="FFFFFF"/>
        </w:rPr>
        <w:t>ицами.</w:t>
      </w:r>
    </w:p>
    <w:sectPr w:rsidR="00232FDE" w:rsidSect="00232FD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BB8"/>
    <w:multiLevelType w:val="multilevel"/>
    <w:tmpl w:val="CE88C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9D5105"/>
    <w:multiLevelType w:val="multilevel"/>
    <w:tmpl w:val="07849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DE"/>
    <w:rsid w:val="00232FDE"/>
    <w:rsid w:val="00E4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E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232FDE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232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232F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232FDE"/>
    <w:rPr>
      <w:rFonts w:ascii="Symbol" w:hAnsi="Symbol" w:cs="Symbol"/>
      <w:sz w:val="20"/>
    </w:rPr>
  </w:style>
  <w:style w:type="character" w:customStyle="1" w:styleId="WW8Num1z1">
    <w:name w:val="WW8Num1z1"/>
    <w:qFormat/>
    <w:rsid w:val="00232FDE"/>
  </w:style>
  <w:style w:type="character" w:customStyle="1" w:styleId="WW8Num1z2">
    <w:name w:val="WW8Num1z2"/>
    <w:qFormat/>
    <w:rsid w:val="00232FDE"/>
  </w:style>
  <w:style w:type="character" w:customStyle="1" w:styleId="WW8Num1z3">
    <w:name w:val="WW8Num1z3"/>
    <w:qFormat/>
    <w:rsid w:val="00232FDE"/>
  </w:style>
  <w:style w:type="character" w:customStyle="1" w:styleId="WW8Num1z4">
    <w:name w:val="WW8Num1z4"/>
    <w:qFormat/>
    <w:rsid w:val="00232FDE"/>
  </w:style>
  <w:style w:type="character" w:customStyle="1" w:styleId="WW8Num1z5">
    <w:name w:val="WW8Num1z5"/>
    <w:qFormat/>
    <w:rsid w:val="00232FDE"/>
  </w:style>
  <w:style w:type="character" w:customStyle="1" w:styleId="WW8Num1z6">
    <w:name w:val="WW8Num1z6"/>
    <w:qFormat/>
    <w:rsid w:val="00232FDE"/>
  </w:style>
  <w:style w:type="character" w:customStyle="1" w:styleId="WW8Num1z7">
    <w:name w:val="WW8Num1z7"/>
    <w:qFormat/>
    <w:rsid w:val="00232FDE"/>
  </w:style>
  <w:style w:type="character" w:customStyle="1" w:styleId="WW8Num1z8">
    <w:name w:val="WW8Num1z8"/>
    <w:qFormat/>
    <w:rsid w:val="00232FDE"/>
  </w:style>
  <w:style w:type="character" w:customStyle="1" w:styleId="WW8Num2z0">
    <w:name w:val="WW8Num2z0"/>
    <w:qFormat/>
    <w:rsid w:val="00232FDE"/>
    <w:rPr>
      <w:rFonts w:ascii="Symbol" w:hAnsi="Symbol" w:cs="Symbol"/>
      <w:sz w:val="20"/>
    </w:rPr>
  </w:style>
  <w:style w:type="character" w:customStyle="1" w:styleId="WW8Num2z1">
    <w:name w:val="WW8Num2z1"/>
    <w:qFormat/>
    <w:rsid w:val="00232FDE"/>
  </w:style>
  <w:style w:type="character" w:customStyle="1" w:styleId="WW8Num2z2">
    <w:name w:val="WW8Num2z2"/>
    <w:qFormat/>
    <w:rsid w:val="00232FDE"/>
  </w:style>
  <w:style w:type="character" w:customStyle="1" w:styleId="WW8Num2z3">
    <w:name w:val="WW8Num2z3"/>
    <w:qFormat/>
    <w:rsid w:val="00232FDE"/>
  </w:style>
  <w:style w:type="character" w:customStyle="1" w:styleId="WW8Num2z4">
    <w:name w:val="WW8Num2z4"/>
    <w:qFormat/>
    <w:rsid w:val="00232FDE"/>
  </w:style>
  <w:style w:type="character" w:customStyle="1" w:styleId="WW8Num2z5">
    <w:name w:val="WW8Num2z5"/>
    <w:qFormat/>
    <w:rsid w:val="00232FDE"/>
  </w:style>
  <w:style w:type="character" w:customStyle="1" w:styleId="WW8Num2z6">
    <w:name w:val="WW8Num2z6"/>
    <w:qFormat/>
    <w:rsid w:val="00232FDE"/>
  </w:style>
  <w:style w:type="character" w:customStyle="1" w:styleId="WW8Num2z7">
    <w:name w:val="WW8Num2z7"/>
    <w:qFormat/>
    <w:rsid w:val="00232FDE"/>
  </w:style>
  <w:style w:type="character" w:customStyle="1" w:styleId="WW8Num2z8">
    <w:name w:val="WW8Num2z8"/>
    <w:qFormat/>
    <w:rsid w:val="00232FDE"/>
  </w:style>
  <w:style w:type="character" w:customStyle="1" w:styleId="-">
    <w:name w:val="Интернет-ссылка"/>
    <w:basedOn w:val="a0"/>
    <w:rsid w:val="00232FDE"/>
    <w:rPr>
      <w:color w:val="0000FF"/>
      <w:u w:val="single"/>
    </w:rPr>
  </w:style>
  <w:style w:type="character" w:customStyle="1" w:styleId="Heading2Char">
    <w:name w:val="Heading 2 Char"/>
    <w:basedOn w:val="a0"/>
    <w:qFormat/>
    <w:rsid w:val="00232FDE"/>
    <w:rPr>
      <w:rFonts w:ascii="Cambria" w:eastAsia="Calibri" w:hAnsi="Cambria" w:cs="Cambria"/>
      <w:b/>
      <w:bCs/>
      <w:i/>
      <w:iCs/>
      <w:sz w:val="28"/>
      <w:szCs w:val="28"/>
      <w:lang w:val="ru-RU" w:bidi="ar-SA"/>
    </w:rPr>
  </w:style>
  <w:style w:type="character" w:customStyle="1" w:styleId="ListLabel1">
    <w:name w:val="ListLabel 1"/>
    <w:qFormat/>
    <w:rsid w:val="00232FDE"/>
    <w:rPr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232FD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232FDE"/>
    <w:pPr>
      <w:spacing w:after="140" w:line="276" w:lineRule="auto"/>
    </w:pPr>
  </w:style>
  <w:style w:type="paragraph" w:styleId="a5">
    <w:name w:val="List"/>
    <w:basedOn w:val="a4"/>
    <w:rsid w:val="00232FDE"/>
    <w:rPr>
      <w:rFonts w:cs="DejaVu Sans"/>
    </w:rPr>
  </w:style>
  <w:style w:type="paragraph" w:customStyle="1" w:styleId="Caption">
    <w:name w:val="Caption"/>
    <w:basedOn w:val="a"/>
    <w:qFormat/>
    <w:rsid w:val="00232FDE"/>
    <w:pPr>
      <w:suppressLineNumbers/>
      <w:spacing w:before="120" w:after="120"/>
    </w:pPr>
    <w:rPr>
      <w:rFonts w:cs="DejaVu Sans"/>
      <w:i/>
      <w:iCs/>
    </w:rPr>
  </w:style>
  <w:style w:type="paragraph" w:styleId="a6">
    <w:name w:val="index heading"/>
    <w:basedOn w:val="a"/>
    <w:qFormat/>
    <w:rsid w:val="00232FDE"/>
    <w:pPr>
      <w:suppressLineNumbers/>
    </w:pPr>
    <w:rPr>
      <w:rFonts w:cs="DejaVu Sans"/>
    </w:rPr>
  </w:style>
  <w:style w:type="paragraph" w:styleId="a7">
    <w:name w:val="Normal (Web)"/>
    <w:basedOn w:val="a"/>
    <w:qFormat/>
    <w:rsid w:val="00232FDE"/>
    <w:pPr>
      <w:spacing w:before="280" w:after="280"/>
    </w:pPr>
  </w:style>
  <w:style w:type="paragraph" w:styleId="HTML">
    <w:name w:val="HTML Preformatted"/>
    <w:basedOn w:val="a"/>
    <w:qFormat/>
    <w:rsid w:val="00232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qFormat/>
    <w:rsid w:val="00232FDE"/>
    <w:pPr>
      <w:suppressLineNumbers/>
    </w:pPr>
  </w:style>
  <w:style w:type="paragraph" w:customStyle="1" w:styleId="a9">
    <w:name w:val="Заголовок таблицы"/>
    <w:basedOn w:val="a8"/>
    <w:qFormat/>
    <w:rsid w:val="00232FDE"/>
    <w:pPr>
      <w:jc w:val="center"/>
    </w:pPr>
    <w:rPr>
      <w:b/>
      <w:bCs/>
    </w:rPr>
  </w:style>
  <w:style w:type="numbering" w:customStyle="1" w:styleId="WW8Num1">
    <w:name w:val="WW8Num1"/>
    <w:qFormat/>
    <w:rsid w:val="00232FDE"/>
  </w:style>
  <w:style w:type="numbering" w:customStyle="1" w:styleId="WW8Num2">
    <w:name w:val="WW8Num2"/>
    <w:qFormat/>
    <w:rsid w:val="00232FDE"/>
  </w:style>
  <w:style w:type="paragraph" w:styleId="aa">
    <w:name w:val="Balloon Text"/>
    <w:basedOn w:val="a"/>
    <w:link w:val="ab"/>
    <w:uiPriority w:val="99"/>
    <w:semiHidden/>
    <w:unhideWhenUsed/>
    <w:rsid w:val="00E46D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DB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ogimnastike.com/dlja-nachinausch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Захарова</dc:title>
  <dc:subject/>
  <dc:creator>Ольга</dc:creator>
  <dc:description/>
  <cp:lastModifiedBy>Sekretar</cp:lastModifiedBy>
  <cp:revision>20</cp:revision>
  <cp:lastPrinted>2018-10-25T16:39:00Z</cp:lastPrinted>
  <dcterms:created xsi:type="dcterms:W3CDTF">2018-10-25T11:10:00Z</dcterms:created>
  <dcterms:modified xsi:type="dcterms:W3CDTF">2022-04-15T12:11:00Z</dcterms:modified>
  <dc:language>ru-RU</dc:language>
</cp:coreProperties>
</file>