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CF" w:rsidRPr="00293D18" w:rsidRDefault="00B5307C" w:rsidP="009048CF">
      <w:pPr>
        <w:rPr>
          <w:rFonts w:ascii="Times New Roman" w:hAnsi="Times New Roman" w:cs="Times New Roman"/>
          <w:sz w:val="24"/>
          <w:szCs w:val="24"/>
        </w:rPr>
      </w:pPr>
      <w:r w:rsidRPr="00293D18">
        <w:rPr>
          <w:rFonts w:ascii="Times New Roman" w:hAnsi="Times New Roman" w:cs="Times New Roman"/>
          <w:sz w:val="24"/>
          <w:szCs w:val="24"/>
        </w:rPr>
        <w:t>Теоретическое занятие</w:t>
      </w:r>
      <w:r w:rsidR="009048CF" w:rsidRPr="00293D18">
        <w:rPr>
          <w:rFonts w:ascii="Times New Roman" w:hAnsi="Times New Roman" w:cs="Times New Roman"/>
          <w:sz w:val="24"/>
          <w:szCs w:val="24"/>
        </w:rPr>
        <w:t xml:space="preserve"> </w:t>
      </w:r>
      <w:r w:rsidR="00293D18" w:rsidRPr="00293D18">
        <w:rPr>
          <w:rFonts w:ascii="Times New Roman" w:hAnsi="Times New Roman" w:cs="Times New Roman"/>
          <w:sz w:val="24"/>
          <w:szCs w:val="24"/>
        </w:rPr>
        <w:t>«</w:t>
      </w:r>
      <w:r w:rsidR="00293D18" w:rsidRPr="00293D18">
        <w:rPr>
          <w:rFonts w:ascii="Times New Roman" w:hAnsi="Times New Roman" w:cs="Times New Roman"/>
          <w:sz w:val="24"/>
          <w:szCs w:val="24"/>
        </w:rPr>
        <w:t>Питайтесь правильно</w:t>
      </w:r>
      <w:r w:rsidR="00293D18" w:rsidRPr="00293D18">
        <w:rPr>
          <w:rFonts w:ascii="Times New Roman" w:hAnsi="Times New Roman" w:cs="Times New Roman"/>
          <w:sz w:val="24"/>
          <w:szCs w:val="24"/>
        </w:rPr>
        <w:t>»</w:t>
      </w:r>
      <w:r w:rsidR="00293D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048CF" w:rsidRPr="00293D18">
        <w:rPr>
          <w:rFonts w:ascii="Times New Roman" w:hAnsi="Times New Roman" w:cs="Times New Roman"/>
          <w:sz w:val="24"/>
          <w:szCs w:val="24"/>
        </w:rPr>
        <w:t xml:space="preserve">для дистанционной работы с группами 1,2,3, </w:t>
      </w:r>
      <w:r w:rsidR="0073667C" w:rsidRPr="00293D18">
        <w:rPr>
          <w:rFonts w:ascii="Times New Roman" w:hAnsi="Times New Roman" w:cs="Times New Roman"/>
          <w:sz w:val="24"/>
          <w:szCs w:val="24"/>
        </w:rPr>
        <w:t xml:space="preserve">4 </w:t>
      </w:r>
      <w:r w:rsidR="002D1C01" w:rsidRPr="00293D18">
        <w:rPr>
          <w:rFonts w:ascii="Times New Roman" w:hAnsi="Times New Roman" w:cs="Times New Roman"/>
          <w:sz w:val="24"/>
          <w:szCs w:val="24"/>
        </w:rPr>
        <w:t>углубленного</w:t>
      </w:r>
      <w:r w:rsidR="009048CF" w:rsidRPr="00293D18">
        <w:rPr>
          <w:rFonts w:ascii="Times New Roman" w:hAnsi="Times New Roman" w:cs="Times New Roman"/>
          <w:sz w:val="24"/>
          <w:szCs w:val="24"/>
        </w:rPr>
        <w:t xml:space="preserve"> уровня сложности по художественной </w:t>
      </w:r>
      <w:proofErr w:type="gramStart"/>
      <w:r w:rsidR="009048CF" w:rsidRPr="00293D18">
        <w:rPr>
          <w:rFonts w:ascii="Times New Roman" w:hAnsi="Times New Roman" w:cs="Times New Roman"/>
          <w:sz w:val="24"/>
          <w:szCs w:val="24"/>
        </w:rPr>
        <w:t>гимнастике</w:t>
      </w:r>
      <w:r w:rsidR="0073667C" w:rsidRPr="00293D18">
        <w:rPr>
          <w:rFonts w:ascii="Times New Roman" w:hAnsi="Times New Roman" w:cs="Times New Roman"/>
          <w:sz w:val="24"/>
          <w:szCs w:val="24"/>
        </w:rPr>
        <w:t xml:space="preserve">  </w:t>
      </w:r>
      <w:r w:rsidRPr="00293D18">
        <w:rPr>
          <w:rFonts w:ascii="Times New Roman" w:hAnsi="Times New Roman" w:cs="Times New Roman"/>
          <w:sz w:val="24"/>
          <w:szCs w:val="24"/>
        </w:rPr>
        <w:t>Захарова</w:t>
      </w:r>
      <w:proofErr w:type="gramEnd"/>
      <w:r w:rsidRPr="00293D18">
        <w:rPr>
          <w:rFonts w:ascii="Times New Roman" w:hAnsi="Times New Roman" w:cs="Times New Roman"/>
          <w:sz w:val="24"/>
          <w:szCs w:val="24"/>
        </w:rPr>
        <w:t xml:space="preserve"> М.Б.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93D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</w:t>
      </w:r>
      <w:r w:rsidRPr="00B530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лавные задачи спортивного питания: </w:t>
      </w:r>
    </w:p>
    <w:p w:rsidR="00B5307C" w:rsidRPr="00B5307C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Питательные вещества, витамины должны присутствовать в пище в достаточном количестве, не влияя на вес; Массу тела гимнасток необходимо поддерживать в определенных параметрах (45-50 кг); Уровень жира, от общей массы, должен быть на минимуме; При небольшом объеме мышечной массы, спортсменка должна оставаться гибкой, пластичной, энергично двигаться. Диета для регулярного питания в гимнастике мало чем отличается от диеты для похудения, но подразумевает </w:t>
      </w:r>
      <w:proofErr w:type="gramStart"/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четырех разовое</w:t>
      </w:r>
      <w:proofErr w:type="gramEnd"/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питание каждый день.</w:t>
      </w:r>
    </w:p>
    <w:p w:rsidR="00B5307C" w:rsidRPr="00B5307C" w:rsidRDefault="00B5307C" w:rsidP="00B53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Суть диеты </w:t>
      </w:r>
    </w:p>
    <w:p w:rsidR="00B5307C" w:rsidRPr="00B5307C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307C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Только при условии сбалансированного питания, организм получает возможность гармонично развиваться и функционировать. Это положительно сказывается на результатах. Другими словами, от правильного рациона в гимнастике зависит успех, карьера, рекорды.</w:t>
      </w:r>
    </w:p>
    <w:p w:rsidR="00B5307C" w:rsidRPr="00293D18" w:rsidRDefault="00B5307C" w:rsidP="009048CF">
      <w:pPr>
        <w:rPr>
          <w:rFonts w:ascii="Times New Roman" w:hAnsi="Times New Roman" w:cs="Times New Roman"/>
          <w:sz w:val="24"/>
          <w:szCs w:val="24"/>
        </w:rPr>
      </w:pP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Строгий режим принятия пищи – главный залог успеха на спортивной площадке.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Завтрак рассчитан на прием углеводов в организм: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Каша; Фрукты; Творог; Зерновой хлеб. 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обед диета предполагает употребление белка: Постное мясо (говядина, курица); Рыба или другие морепродукты; Овощи; Свежие фрукты или сухофрукты. 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ужин положено есть: Молочные продукты с низким содержанием жира; Овощные гарниры; Фруктовые салаты. 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 как питание должно быть </w:t>
      </w:r>
      <w:proofErr w:type="gramStart"/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четырех разовым</w:t>
      </w:r>
      <w:proofErr w:type="gramEnd"/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то предусмотрен второй завтрак, который включает в себя: свежевыжатые соки, фруктовую нарезку, орехи.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 питании гимнасток существуют строгие запреты на определенные виды пищи: </w:t>
      </w:r>
      <w:proofErr w:type="spellStart"/>
      <w:r w:rsidRPr="00B530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Фастфуды</w:t>
      </w:r>
      <w:proofErr w:type="spellEnd"/>
      <w:r w:rsidRPr="00B530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и люб</w:t>
      </w:r>
      <w:r w:rsidRPr="00293D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</w:t>
      </w:r>
      <w:r w:rsidRPr="00B530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я быстрая еда; Мучные изделия; Чипсы; Газированные напитки; Продукты, обогащенные искусственными добавками; Алкоголь</w:t>
      </w: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говорить о напитках, то диетологи рекомендуют: Минеральную воду без газа; Зеленый чай без сахара; Овощные и фруктовые соки; Различные морсы; Натуральные отвары (шиповник, ромашка так далее). 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Ежедневное меню Любая диета для похудения не приемлет жареного, спортивная не исключение. Вареные, тушеные продукты, блюда </w:t>
      </w:r>
      <w:proofErr w:type="gramStart"/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пару это</w:t>
      </w:r>
      <w:proofErr w:type="gramEnd"/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правильная еда, на которую делается основной упор. 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Примерное меню для гимнасток выглядит следующим образом.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Завтрак номер один: До принятия пищи, на голодный желудок, спортсменки принимают специальный напиток бодрости: сок одного лимона разводят в 150 мл воды и добавляют одну ложку меда. Затем: каша “овсянка” с ложечкой меда, плюс: орехи, бутерброд (</w:t>
      </w:r>
      <w:proofErr w:type="spellStart"/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масло+сыр</w:t>
      </w:r>
      <w:proofErr w:type="spellEnd"/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), сладкий чай. Можно съесть одно вареное яйцо. 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Завтрак номер два: Протертая морковь, стакан кефира или огуречный салат, напиток из лимона и меда. Иногда, морковный салат удачно заменяется печеным яблоком. 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Варианты обедов: Различные салаты из овощей с подсолнечным маслом, перловый супчик с плавленым сыром, кусочек мяса, напиток из воды и лимона; Мясные щи, гарнир овощной: цветная капуста на пару, плюс котлета, компот из сухих фруктов; Гречка с подливой, помидор среднего размера, компот или напиток. 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Вечерний рацион, ужин: Йогурт обезжиренный, фрукты в любом количестве; Котлета из нежирной рыбы, свежий огурец, травяной отвар; Капустная запеканка с добавлением яйца, сок из морковки и яблок; Салат: овощи с кальмаром, компот из свежих фруктов; Творожок без жира, можно добавить изюм, напиток с лимоном. </w:t>
      </w:r>
    </w:p>
    <w:p w:rsidR="00B5307C" w:rsidRPr="00B5307C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Перед сном, многие спортсменки выпивают стакан нежирного кефира. Это нужно для микрофлоры кишечника и похудения.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Рецепты чемпионок </w:t>
      </w:r>
    </w:p>
    <w:p w:rsidR="00B5307C" w:rsidRPr="00B5307C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Диета для похудения, как и рацион гимнасток, исключает из пищи всякие сладости, копчености и жареную пищу. Но это не означает, что тем, кто следит за фигурой или занимается спортом, совсем нечего есть, а рацион их скуп и однообразен. Представительницы от художественной гимнастики и другие спортсменки придумывают свои собственные рецепты низкокалорийных блюд.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Овощной </w:t>
      </w:r>
      <w:proofErr w:type="spellStart"/>
      <w:r w:rsidRPr="00B530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рататуй</w:t>
      </w:r>
      <w:proofErr w:type="spellEnd"/>
      <w:r w:rsidRPr="00B530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 куриной грудкой 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известно, грудка – нежирный продукт, на фигуру не повлияет, но энергией организм обеспечит. Для приготовления нужно: Один болгарский перец; Куриная грудка массой в 300 грамм; 2-3 зубчика чеснока; Половинка лука-репки; Один баклажан; Один желтый кабачок; Две средних </w:t>
      </w:r>
      <w:proofErr w:type="spellStart"/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помидорки</w:t>
      </w:r>
      <w:proofErr w:type="spellEnd"/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Петрушка свежая; Два лавровых листа; Бальзамический уксус десертная ложка; Немного соли на вкус кулинара; Черный, молотый перец на любителя. Перец и помидор, очищенный от кожуры, режем на кубики, лук шинкуем, который потом слегка пассируем на оливковом масле. В сковороду выдавить чеснок, добавить болгарский перец, помидоры, черный перец, </w:t>
      </w:r>
      <w:proofErr w:type="spellStart"/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лаврушку</w:t>
      </w:r>
      <w:proofErr w:type="spellEnd"/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тимьян. Куриное мясо, кабачок и баклажан порезать в виде кубиков и уложить слоями на, ранее подготовленные овощи. Блюдо готовится в духовке при 200 градусной температуре </w:t>
      </w:r>
      <w:proofErr w:type="gramStart"/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тех пор пока</w:t>
      </w:r>
      <w:proofErr w:type="gramEnd"/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образуется красивая, золотистая корочка. Запеченные овощи, после приготовления, посыпать сверху рубленой петрушкой, которую надо было предварительно смешать с молотым перцем и оливковым маслом. Каждая диета предусматривает потребление жидкости. </w:t>
      </w:r>
      <w:r w:rsidRPr="00B530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Спортсмены сами любят готовить энергетические напитки, которые рекомендуются для похудения. </w:t>
      </w:r>
    </w:p>
    <w:p w:rsidR="00B5307C" w:rsidRPr="00B5307C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Напиток с имбирем и лимоном Два или три сантиметра корня имбиря натереть на мелкой терке, поместить в термос емкостью 1 литр. Залить крутым кипятком и настаивать ровно час. Открыть термос, добавить сок от одного лимона и две столовых ложки меда, размешать, остудить. Готовый напиток рекомендуется процедить. Вкусовые качества и пользу вы оцените сразу.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07C" w:rsidRPr="00B5307C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соблюдайте режим дня!!! Здоровья!</w:t>
      </w:r>
    </w:p>
    <w:sectPr w:rsidR="00B5307C" w:rsidRPr="00B5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2A9"/>
    <w:multiLevelType w:val="multilevel"/>
    <w:tmpl w:val="28E0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115E"/>
    <w:multiLevelType w:val="multilevel"/>
    <w:tmpl w:val="FF16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19DA"/>
    <w:multiLevelType w:val="multilevel"/>
    <w:tmpl w:val="E5C4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1142E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564F0"/>
    <w:multiLevelType w:val="multilevel"/>
    <w:tmpl w:val="0C78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E4BCF"/>
    <w:multiLevelType w:val="multilevel"/>
    <w:tmpl w:val="F1CC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A024FF"/>
    <w:multiLevelType w:val="multilevel"/>
    <w:tmpl w:val="21D0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7070EA"/>
    <w:multiLevelType w:val="multilevel"/>
    <w:tmpl w:val="3670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22EF7"/>
    <w:multiLevelType w:val="multilevel"/>
    <w:tmpl w:val="F2FA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313A39"/>
    <w:multiLevelType w:val="multilevel"/>
    <w:tmpl w:val="AFEC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C27D6"/>
    <w:multiLevelType w:val="multilevel"/>
    <w:tmpl w:val="F47A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B58C5"/>
    <w:multiLevelType w:val="multilevel"/>
    <w:tmpl w:val="6844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2F55CE"/>
    <w:multiLevelType w:val="multilevel"/>
    <w:tmpl w:val="31DE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2928A2"/>
    <w:multiLevelType w:val="multilevel"/>
    <w:tmpl w:val="EFC4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7F1520"/>
    <w:multiLevelType w:val="multilevel"/>
    <w:tmpl w:val="26D0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4835B3"/>
    <w:multiLevelType w:val="multilevel"/>
    <w:tmpl w:val="933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5F75AC"/>
    <w:multiLevelType w:val="multilevel"/>
    <w:tmpl w:val="2C86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61BB4"/>
    <w:multiLevelType w:val="multilevel"/>
    <w:tmpl w:val="20CA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177D1D"/>
    <w:multiLevelType w:val="multilevel"/>
    <w:tmpl w:val="07C8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14"/>
  </w:num>
  <w:num w:numId="5">
    <w:abstractNumId w:val="3"/>
  </w:num>
  <w:num w:numId="6">
    <w:abstractNumId w:val="7"/>
  </w:num>
  <w:num w:numId="7">
    <w:abstractNumId w:val="5"/>
  </w:num>
  <w:num w:numId="8">
    <w:abstractNumId w:val="25"/>
  </w:num>
  <w:num w:numId="9">
    <w:abstractNumId w:val="2"/>
  </w:num>
  <w:num w:numId="10">
    <w:abstractNumId w:val="19"/>
  </w:num>
  <w:num w:numId="11">
    <w:abstractNumId w:val="24"/>
  </w:num>
  <w:num w:numId="12">
    <w:abstractNumId w:val="8"/>
  </w:num>
  <w:num w:numId="13">
    <w:abstractNumId w:val="21"/>
  </w:num>
  <w:num w:numId="14">
    <w:abstractNumId w:val="13"/>
  </w:num>
  <w:num w:numId="15">
    <w:abstractNumId w:val="20"/>
  </w:num>
  <w:num w:numId="16">
    <w:abstractNumId w:val="17"/>
  </w:num>
  <w:num w:numId="17">
    <w:abstractNumId w:val="10"/>
  </w:num>
  <w:num w:numId="18">
    <w:abstractNumId w:val="22"/>
  </w:num>
  <w:num w:numId="19">
    <w:abstractNumId w:val="18"/>
  </w:num>
  <w:num w:numId="20">
    <w:abstractNumId w:val="9"/>
  </w:num>
  <w:num w:numId="21">
    <w:abstractNumId w:val="12"/>
  </w:num>
  <w:num w:numId="22">
    <w:abstractNumId w:val="11"/>
  </w:num>
  <w:num w:numId="23">
    <w:abstractNumId w:val="4"/>
  </w:num>
  <w:num w:numId="24">
    <w:abstractNumId w:val="0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22642E"/>
    <w:rsid w:val="0027188B"/>
    <w:rsid w:val="002920EF"/>
    <w:rsid w:val="00293D18"/>
    <w:rsid w:val="002D1C01"/>
    <w:rsid w:val="003B5AC8"/>
    <w:rsid w:val="003D6A81"/>
    <w:rsid w:val="00425E87"/>
    <w:rsid w:val="00522F36"/>
    <w:rsid w:val="005E6FD7"/>
    <w:rsid w:val="007127D3"/>
    <w:rsid w:val="0073399D"/>
    <w:rsid w:val="0073667C"/>
    <w:rsid w:val="00751D1E"/>
    <w:rsid w:val="007C73B7"/>
    <w:rsid w:val="007D10C4"/>
    <w:rsid w:val="007D6F76"/>
    <w:rsid w:val="008618C3"/>
    <w:rsid w:val="00866D6E"/>
    <w:rsid w:val="00880669"/>
    <w:rsid w:val="009048CF"/>
    <w:rsid w:val="00960A6B"/>
    <w:rsid w:val="009D1538"/>
    <w:rsid w:val="00A11F89"/>
    <w:rsid w:val="00A40D44"/>
    <w:rsid w:val="00B5307C"/>
    <w:rsid w:val="00B77079"/>
    <w:rsid w:val="00C46FDA"/>
    <w:rsid w:val="00C568D2"/>
    <w:rsid w:val="00CE2F00"/>
    <w:rsid w:val="00D25F5C"/>
    <w:rsid w:val="00E90CCC"/>
    <w:rsid w:val="00FA34A8"/>
    <w:rsid w:val="00FB0732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2020-04-12T11:24:00Z</dcterms:created>
  <dcterms:modified xsi:type="dcterms:W3CDTF">2020-04-12T11:36:00Z</dcterms:modified>
</cp:coreProperties>
</file>